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BE0" w:rsidRDefault="00D51E42">
      <w:pPr>
        <w:rPr>
          <w:b/>
          <w:bCs/>
          <w:lang w:val="en-US"/>
        </w:rPr>
      </w:pPr>
      <w:r>
        <w:rPr>
          <w:b/>
          <w:bCs/>
          <w:lang w:val="en-US"/>
        </w:rPr>
        <w:t>Judetul Bihor</w:t>
      </w:r>
    </w:p>
    <w:p w:rsidR="00B16BE0" w:rsidRDefault="00D51E42">
      <w:pPr>
        <w:rPr>
          <w:b/>
          <w:bCs/>
          <w:lang w:val="en-US"/>
        </w:rPr>
      </w:pPr>
      <w:r>
        <w:rPr>
          <w:b/>
          <w:bCs/>
          <w:lang w:val="en-US"/>
        </w:rPr>
        <w:t>Comuna Nojorid                                                                                                      </w:t>
      </w:r>
    </w:p>
    <w:p w:rsidR="00B16BE0" w:rsidRDefault="001620BF">
      <w:pPr>
        <w:rPr>
          <w:lang w:val="en-US"/>
        </w:rPr>
      </w:pPr>
      <w:r>
        <w:rPr>
          <w:b/>
          <w:bCs/>
          <w:lang w:val="en-US"/>
        </w:rPr>
        <w:t>Consiliul local</w:t>
      </w:r>
      <w:r w:rsidR="00D51E42">
        <w:rPr>
          <w:b/>
          <w:bCs/>
          <w:lang w:val="en-US"/>
        </w:rPr>
        <w:t xml:space="preserve">                                                                                                                       </w:t>
      </w:r>
      <w:r w:rsidR="00D51E42">
        <w:rPr>
          <w:lang w:val="en-US"/>
        </w:rPr>
        <w:t> </w:t>
      </w:r>
    </w:p>
    <w:p w:rsidR="00B16BE0" w:rsidRDefault="001620BF" w:rsidP="001620BF">
      <w:pPr>
        <w:shd w:val="clear" w:color="auto" w:fill="FFFFFF" w:themeFill="background1"/>
        <w:spacing w:before="100" w:beforeAutospacing="1" w:after="100" w:afterAutospacing="1"/>
        <w:rPr>
          <w:b/>
          <w:bCs/>
          <w:shd w:val="clear" w:color="auto" w:fill="FFFFFF" w:themeFill="background1"/>
          <w:lang w:val="en-US"/>
        </w:rPr>
      </w:pPr>
      <w:r>
        <w:rPr>
          <w:b/>
          <w:bCs/>
          <w:shd w:val="clear" w:color="auto" w:fill="FFFFFF" w:themeFill="background1"/>
          <w:lang w:val="en-US"/>
        </w:rPr>
        <w:t xml:space="preserve">                                                     </w:t>
      </w:r>
      <w:r w:rsidR="00D51E42">
        <w:rPr>
          <w:b/>
          <w:bCs/>
          <w:shd w:val="clear" w:color="auto" w:fill="FFFFFF" w:themeFill="background1"/>
          <w:lang w:val="en-US"/>
        </w:rPr>
        <w:t xml:space="preserve"> H</w:t>
      </w:r>
      <w:r>
        <w:rPr>
          <w:b/>
          <w:bCs/>
          <w:shd w:val="clear" w:color="auto" w:fill="FFFFFF" w:themeFill="background1"/>
          <w:lang w:val="en-US"/>
        </w:rPr>
        <w:t xml:space="preserve"> </w:t>
      </w:r>
      <w:r w:rsidR="00D51E42">
        <w:rPr>
          <w:b/>
          <w:bCs/>
          <w:shd w:val="clear" w:color="auto" w:fill="FFFFFF" w:themeFill="background1"/>
          <w:lang w:val="en-US"/>
        </w:rPr>
        <w:t>O</w:t>
      </w:r>
      <w:r>
        <w:rPr>
          <w:b/>
          <w:bCs/>
          <w:shd w:val="clear" w:color="auto" w:fill="FFFFFF" w:themeFill="background1"/>
          <w:lang w:val="en-US"/>
        </w:rPr>
        <w:t xml:space="preserve"> </w:t>
      </w:r>
      <w:r w:rsidR="00D51E42">
        <w:rPr>
          <w:b/>
          <w:bCs/>
          <w:shd w:val="clear" w:color="auto" w:fill="FFFFFF" w:themeFill="background1"/>
          <w:lang w:val="en-US"/>
        </w:rPr>
        <w:t>T</w:t>
      </w:r>
      <w:r>
        <w:rPr>
          <w:b/>
          <w:bCs/>
          <w:shd w:val="clear" w:color="auto" w:fill="FFFFFF" w:themeFill="background1"/>
          <w:lang w:val="en-US"/>
        </w:rPr>
        <w:t xml:space="preserve"> </w:t>
      </w:r>
      <w:r w:rsidR="00D51E42">
        <w:rPr>
          <w:b/>
          <w:bCs/>
          <w:shd w:val="clear" w:color="auto" w:fill="FFFFFF" w:themeFill="background1"/>
          <w:lang w:val="en-US"/>
        </w:rPr>
        <w:t>A</w:t>
      </w:r>
      <w:r>
        <w:rPr>
          <w:b/>
          <w:bCs/>
          <w:shd w:val="clear" w:color="auto" w:fill="FFFFFF" w:themeFill="background1"/>
          <w:lang w:val="en-US"/>
        </w:rPr>
        <w:t xml:space="preserve"> </w:t>
      </w:r>
      <w:r w:rsidR="00D51E42">
        <w:rPr>
          <w:b/>
          <w:bCs/>
          <w:shd w:val="clear" w:color="auto" w:fill="FFFFFF" w:themeFill="background1"/>
          <w:lang w:val="en-US"/>
        </w:rPr>
        <w:t>R</w:t>
      </w:r>
      <w:r>
        <w:rPr>
          <w:b/>
          <w:bCs/>
          <w:shd w:val="clear" w:color="auto" w:fill="FFFFFF" w:themeFill="background1"/>
          <w:lang w:val="en-US"/>
        </w:rPr>
        <w:t xml:space="preserve"> Â </w:t>
      </w:r>
      <w:r w:rsidR="00D51E42">
        <w:rPr>
          <w:b/>
          <w:bCs/>
          <w:shd w:val="clear" w:color="auto" w:fill="FFFFFF" w:themeFill="background1"/>
          <w:lang w:val="en-US"/>
        </w:rPr>
        <w:t>R</w:t>
      </w:r>
      <w:r>
        <w:rPr>
          <w:b/>
          <w:bCs/>
          <w:shd w:val="clear" w:color="auto" w:fill="FFFFFF" w:themeFill="background1"/>
          <w:lang w:val="en-US"/>
        </w:rPr>
        <w:t xml:space="preserve"> </w:t>
      </w:r>
      <w:r w:rsidR="00D51E42">
        <w:rPr>
          <w:b/>
          <w:bCs/>
          <w:shd w:val="clear" w:color="auto" w:fill="FFFFFF" w:themeFill="background1"/>
          <w:lang w:val="en-US"/>
        </w:rPr>
        <w:t>E</w:t>
      </w:r>
      <w:r>
        <w:rPr>
          <w:b/>
          <w:bCs/>
          <w:shd w:val="clear" w:color="auto" w:fill="FFFFFF" w:themeFill="background1"/>
          <w:lang w:val="en-US"/>
        </w:rPr>
        <w:t xml:space="preserve"> A nr. 44</w:t>
      </w:r>
    </w:p>
    <w:p w:rsidR="001620BF" w:rsidRDefault="001620BF" w:rsidP="001620BF">
      <w:pPr>
        <w:shd w:val="clear" w:color="auto" w:fill="FFFFFF" w:themeFill="background1"/>
        <w:spacing w:before="100" w:beforeAutospacing="1" w:after="100" w:afterAutospacing="1"/>
        <w:rPr>
          <w:b/>
          <w:bCs/>
          <w:shd w:val="clear" w:color="auto" w:fill="FFFFFF" w:themeFill="background1"/>
          <w:lang w:val="en-US"/>
        </w:rPr>
      </w:pPr>
      <w:r>
        <w:rPr>
          <w:b/>
          <w:bCs/>
          <w:shd w:val="clear" w:color="auto" w:fill="FFFFFF" w:themeFill="background1"/>
          <w:lang w:val="en-US"/>
        </w:rPr>
        <w:t xml:space="preserve">                                                        </w:t>
      </w:r>
      <w:r w:rsidR="007D607B">
        <w:rPr>
          <w:b/>
          <w:bCs/>
          <w:shd w:val="clear" w:color="auto" w:fill="FFFFFF" w:themeFill="background1"/>
          <w:lang w:val="en-US"/>
        </w:rPr>
        <w:t>d</w:t>
      </w:r>
      <w:r>
        <w:rPr>
          <w:b/>
          <w:bCs/>
          <w:shd w:val="clear" w:color="auto" w:fill="FFFFFF" w:themeFill="background1"/>
          <w:lang w:val="en-US"/>
        </w:rPr>
        <w:t>in 24 Aprilie 2018</w:t>
      </w:r>
    </w:p>
    <w:p w:rsidR="001620BF" w:rsidRDefault="001620BF" w:rsidP="001620BF">
      <w:pPr>
        <w:shd w:val="clear" w:color="auto" w:fill="FFFFFF" w:themeFill="background1"/>
        <w:spacing w:before="100" w:beforeAutospacing="1" w:after="100" w:afterAutospacing="1"/>
        <w:jc w:val="center"/>
        <w:rPr>
          <w:b/>
          <w:bCs/>
          <w:shd w:val="clear" w:color="auto" w:fill="FFFFFF" w:themeFill="background1"/>
          <w:lang w:val="en-US"/>
        </w:rPr>
      </w:pPr>
      <w:r>
        <w:rPr>
          <w:b/>
          <w:bCs/>
          <w:lang w:val="en-US"/>
        </w:rPr>
        <w:t xml:space="preserve">Privind </w:t>
      </w:r>
      <w:r w:rsidR="00D51E42">
        <w:rPr>
          <w:b/>
          <w:bCs/>
          <w:lang w:val="en-US"/>
        </w:rPr>
        <w:t>indexarea anuala a impozitelor si taxelor loc</w:t>
      </w:r>
      <w:r w:rsidR="00D51E42">
        <w:rPr>
          <w:b/>
          <w:bCs/>
          <w:lang w:val="en-US"/>
        </w:rPr>
        <w:t xml:space="preserve">ale </w:t>
      </w:r>
      <w:r w:rsidR="00D51E42">
        <w:rPr>
          <w:b/>
          <w:bCs/>
          <w:shd w:val="clear" w:color="auto" w:fill="FFFFFF" w:themeFill="background1"/>
          <w:lang w:val="en-US"/>
        </w:rPr>
        <w:t>aferente anului 2019</w:t>
      </w:r>
    </w:p>
    <w:p w:rsidR="001620BF" w:rsidRDefault="00D51E42" w:rsidP="001620BF">
      <w:pPr>
        <w:shd w:val="clear" w:color="auto" w:fill="FFFFFF" w:themeFill="background1"/>
        <w:spacing w:before="100" w:beforeAutospacing="1" w:after="100" w:afterAutospacing="1"/>
        <w:rPr>
          <w:lang w:val="en-US"/>
        </w:rPr>
      </w:pPr>
      <w:r>
        <w:rPr>
          <w:lang w:val="en-US"/>
        </w:rPr>
        <w:t>Luând în considerare:</w:t>
      </w:r>
      <w:r w:rsidR="001620BF">
        <w:rPr>
          <w:b/>
          <w:bCs/>
          <w:shd w:val="clear" w:color="auto" w:fill="FFFFFF" w:themeFill="background1"/>
          <w:lang w:val="en-US"/>
        </w:rPr>
        <w:t>-</w:t>
      </w:r>
      <w:r w:rsidRPr="001620BF">
        <w:rPr>
          <w:lang w:val="en-US"/>
        </w:rPr>
        <w:t xml:space="preserve">prevederile Titlului IX – </w:t>
      </w:r>
      <w:r w:rsidRPr="001620BF">
        <w:rPr>
          <w:b/>
          <w:bCs/>
          <w:shd w:val="clear" w:color="auto" w:fill="FFFFFF" w:themeFill="background1"/>
          <w:lang w:val="en-US"/>
        </w:rPr>
        <w:t>Impozite</w:t>
      </w:r>
      <w:r w:rsidRPr="001620BF">
        <w:rPr>
          <w:shd w:val="clear" w:color="auto" w:fill="FFFFFF" w:themeFill="background1"/>
          <w:lang w:val="en-US"/>
        </w:rPr>
        <w:t xml:space="preserve"> şi </w:t>
      </w:r>
      <w:r w:rsidRPr="001620BF">
        <w:rPr>
          <w:b/>
          <w:bCs/>
          <w:shd w:val="clear" w:color="auto" w:fill="FFFFFF" w:themeFill="background1"/>
          <w:lang w:val="en-US"/>
        </w:rPr>
        <w:t>taxelocale</w:t>
      </w:r>
      <w:r w:rsidRPr="001620BF">
        <w:rPr>
          <w:lang w:val="en-US"/>
        </w:rPr>
        <w:t xml:space="preserve"> din Legea nr. 227/2015 privind Codul Fiscal, </w:t>
      </w:r>
      <w:r w:rsidRPr="001620BF">
        <w:rPr>
          <w:b/>
          <w:lang w:val="en-US"/>
        </w:rPr>
        <w:t xml:space="preserve">art. 491, alin. (1) </w:t>
      </w:r>
      <w:r w:rsidRPr="001620BF">
        <w:rPr>
          <w:lang w:val="en-US"/>
        </w:rPr>
        <w:t xml:space="preserve">“ In cazul oricarui impozit sau oricarei taxe locale, care consta intr-o anumita suma in </w:t>
      </w:r>
      <w:r w:rsidRPr="001620BF">
        <w:rPr>
          <w:lang w:val="en-US"/>
        </w:rPr>
        <w:t>lei sau care este stabilita in baza unei anumite sume in lei, sumele respective se indexeaza anual, pana la data de 30 aprilie, de catre consiliile locale, tinand cont de rata inflatiei pentru anul fiscal anterior, comunicata pe site-urile oficiale ale Min</w:t>
      </w:r>
      <w:r w:rsidRPr="001620BF">
        <w:rPr>
          <w:lang w:val="en-US"/>
        </w:rPr>
        <w:t xml:space="preserve">isterului Finantelor Publice si Ministerul Dezvoltarii Regionale si Administratiei Publice.” </w:t>
      </w:r>
      <w:r w:rsidRPr="001620BF">
        <w:rPr>
          <w:b/>
          <w:lang w:val="en-US"/>
        </w:rPr>
        <w:t>si  alin. (2)</w:t>
      </w:r>
      <w:r w:rsidRPr="001620BF">
        <w:rPr>
          <w:lang w:val="en-US"/>
        </w:rPr>
        <w:t xml:space="preserve"> “Sumele indexate conform alin. (1) se aproba prin hotarare a consiliului local si se </w:t>
      </w:r>
      <w:r w:rsidR="001620BF">
        <w:rPr>
          <w:lang w:val="en-US"/>
        </w:rPr>
        <w:t>aplica in anul fiscal urmator…”</w:t>
      </w:r>
      <w:r w:rsidRPr="001620BF">
        <w:rPr>
          <w:lang w:val="en-US"/>
        </w:rPr>
        <w:t>Rata inflatiei de 1,34 % public</w:t>
      </w:r>
      <w:r w:rsidRPr="001620BF">
        <w:rPr>
          <w:lang w:val="en-US"/>
        </w:rPr>
        <w:t xml:space="preserve">ata pe site- ul oficial al Ministerului Finantelor Publice, </w:t>
      </w:r>
      <w:r w:rsidRPr="001620BF">
        <w:rPr>
          <w:lang w:val="en-US"/>
        </w:rPr>
        <w:t>Rata inflatiei de 1,34 % comunicata si de Directia Judeteana de Statistica Bihor adresa 156/12.01.2018.</w:t>
      </w:r>
      <w:r w:rsidR="001620BF">
        <w:rPr>
          <w:lang w:val="en-US"/>
        </w:rPr>
        <w:t xml:space="preserve"> In temeiul prevederilor art. 36 alin.2 lit.b, alin.4 lit.c ale art. 45 alin.2 lit.c din Legea nr. 215/2001 privind administratia publica locală. Cu votul pentru a 14 consilieri din 14 consilieri prezenți.</w:t>
      </w:r>
    </w:p>
    <w:p w:rsidR="00B16BE0" w:rsidRPr="001620BF" w:rsidRDefault="001620BF" w:rsidP="001620BF">
      <w:pPr>
        <w:shd w:val="clear" w:color="auto" w:fill="FFFFFF" w:themeFill="background1"/>
        <w:spacing w:before="100" w:beforeAutospacing="1" w:after="100" w:afterAutospacing="1"/>
        <w:rPr>
          <w:lang w:val="en-US"/>
        </w:rPr>
      </w:pPr>
      <w:r>
        <w:rPr>
          <w:lang w:val="en-US"/>
        </w:rPr>
        <w:t xml:space="preserve">                                        CONSILIUL LOCAL AL COMUNEI NOJORID</w:t>
      </w:r>
      <w:r w:rsidR="00D51E42" w:rsidRPr="001620BF">
        <w:rPr>
          <w:lang w:val="en-US"/>
        </w:rPr>
        <w:t xml:space="preserve">     </w:t>
      </w:r>
    </w:p>
    <w:p w:rsidR="00B16BE0" w:rsidRDefault="001620BF">
      <w:pPr>
        <w:shd w:val="clear" w:color="auto" w:fill="FFFFFF" w:themeFill="background1"/>
        <w:spacing w:before="100" w:beforeAutospacing="1" w:after="100" w:afterAutospacing="1"/>
        <w:jc w:val="center"/>
        <w:rPr>
          <w:lang w:val="en-US"/>
        </w:rPr>
      </w:pPr>
      <w:r>
        <w:rPr>
          <w:b/>
          <w:bCs/>
          <w:lang w:val="en-US"/>
        </w:rPr>
        <w:t xml:space="preserve">H O T Ă R E Ș T E </w:t>
      </w:r>
    </w:p>
    <w:p w:rsidR="00B16BE0" w:rsidRDefault="00D51E42">
      <w:pPr>
        <w:shd w:val="clear" w:color="auto" w:fill="FFFFFF" w:themeFill="background1"/>
        <w:spacing w:before="100" w:beforeAutospacing="1" w:after="100" w:afterAutospacing="1"/>
        <w:jc w:val="center"/>
        <w:outlineLvl w:val="2"/>
        <w:rPr>
          <w:b/>
          <w:bCs/>
          <w:lang w:val="en-US"/>
        </w:rPr>
      </w:pPr>
      <w:r>
        <w:rPr>
          <w:b/>
          <w:bCs/>
          <w:lang w:val="en-US"/>
        </w:rPr>
        <w:t>CONSILIULUI LOCAL AL COMUNEI NOJORID</w:t>
      </w:r>
    </w:p>
    <w:p w:rsidR="001F188B" w:rsidRDefault="00D51E42">
      <w:pPr>
        <w:shd w:val="clear" w:color="auto" w:fill="FFFFFF" w:themeFill="background1"/>
        <w:spacing w:before="100" w:beforeAutospacing="1" w:after="100" w:afterAutospacing="1"/>
        <w:jc w:val="both"/>
        <w:rPr>
          <w:lang w:val="en-US"/>
        </w:rPr>
      </w:pPr>
      <w:r>
        <w:rPr>
          <w:lang w:val="en-US"/>
        </w:rPr>
        <w:t>    </w:t>
      </w:r>
      <w:r w:rsidR="001F188B">
        <w:rPr>
          <w:lang w:val="en-US"/>
        </w:rPr>
        <w:t xml:space="preserve">   Art. 1 Se a</w:t>
      </w:r>
      <w:r>
        <w:rPr>
          <w:lang w:val="en-US"/>
        </w:rPr>
        <w:t xml:space="preserve">probarea indexarii impozitelor si </w:t>
      </w:r>
      <w:r>
        <w:rPr>
          <w:lang w:val="en-US"/>
        </w:rPr>
        <w:t>taxelor locale aferente anului 2019 prin utilizarea ratei inflatiei de 1,34%</w:t>
      </w:r>
      <w:r w:rsidR="001F188B">
        <w:rPr>
          <w:lang w:val="en-US"/>
        </w:rPr>
        <w:t>.</w:t>
      </w:r>
    </w:p>
    <w:p w:rsidR="001F188B" w:rsidRDefault="001F188B">
      <w:pPr>
        <w:shd w:val="clear" w:color="auto" w:fill="FFFFFF" w:themeFill="background1"/>
        <w:spacing w:before="100" w:beforeAutospacing="1" w:after="100" w:afterAutospacing="1"/>
        <w:jc w:val="both"/>
        <w:rPr>
          <w:lang w:val="en-US"/>
        </w:rPr>
      </w:pPr>
      <w:r>
        <w:rPr>
          <w:lang w:val="en-US"/>
        </w:rPr>
        <w:t xml:space="preserve">    Art.2 Cu ducere la îndeplinire a prezentei hotărâri se încredințează Comparimentul financiar contabil.</w:t>
      </w:r>
    </w:p>
    <w:p w:rsidR="001F188B" w:rsidRDefault="001F188B">
      <w:pPr>
        <w:shd w:val="clear" w:color="auto" w:fill="FFFFFF" w:themeFill="background1"/>
        <w:spacing w:before="100" w:beforeAutospacing="1" w:after="100" w:afterAutospacing="1"/>
        <w:jc w:val="both"/>
        <w:rPr>
          <w:lang w:val="en-US"/>
        </w:rPr>
      </w:pPr>
      <w:r>
        <w:rPr>
          <w:lang w:val="en-US"/>
        </w:rPr>
        <w:t xml:space="preserve">     Art. 3  Prezenta se comunică cu:</w:t>
      </w:r>
    </w:p>
    <w:p w:rsidR="001F188B" w:rsidRDefault="001F188B" w:rsidP="001F188B">
      <w:pPr>
        <w:pStyle w:val="ListParagraph"/>
        <w:numPr>
          <w:ilvl w:val="0"/>
          <w:numId w:val="2"/>
        </w:numPr>
        <w:shd w:val="clear" w:color="auto" w:fill="FFFFFF" w:themeFill="background1"/>
        <w:spacing w:before="100" w:beforeAutospacing="1" w:after="100" w:afterAutospacing="1"/>
        <w:jc w:val="both"/>
      </w:pPr>
      <w:r>
        <w:lastRenderedPageBreak/>
        <w:t>Instituția Prefectului – Judetului Bihor</w:t>
      </w:r>
    </w:p>
    <w:p w:rsidR="001F188B" w:rsidRDefault="001F188B" w:rsidP="001F188B">
      <w:pPr>
        <w:pStyle w:val="ListParagraph"/>
        <w:numPr>
          <w:ilvl w:val="0"/>
          <w:numId w:val="2"/>
        </w:numPr>
        <w:shd w:val="clear" w:color="auto" w:fill="FFFFFF" w:themeFill="background1"/>
        <w:spacing w:before="100" w:beforeAutospacing="1" w:after="100" w:afterAutospacing="1"/>
        <w:jc w:val="both"/>
      </w:pPr>
      <w:r>
        <w:t>Primarul Conunei Nojori</w:t>
      </w:r>
    </w:p>
    <w:p w:rsidR="001F188B" w:rsidRDefault="001F188B" w:rsidP="001F188B">
      <w:pPr>
        <w:pStyle w:val="ListParagraph"/>
        <w:numPr>
          <w:ilvl w:val="0"/>
          <w:numId w:val="2"/>
        </w:numPr>
        <w:shd w:val="clear" w:color="auto" w:fill="FFFFFF" w:themeFill="background1"/>
        <w:spacing w:before="100" w:beforeAutospacing="1" w:after="100" w:afterAutospacing="1"/>
        <w:jc w:val="both"/>
      </w:pPr>
      <w:r>
        <w:t>Comparimentul Financiar Contabil</w:t>
      </w:r>
    </w:p>
    <w:p w:rsidR="001F188B" w:rsidRDefault="001F188B" w:rsidP="001F188B">
      <w:pPr>
        <w:pStyle w:val="ListParagraph"/>
        <w:numPr>
          <w:ilvl w:val="0"/>
          <w:numId w:val="2"/>
        </w:numPr>
        <w:shd w:val="clear" w:color="auto" w:fill="FFFFFF" w:themeFill="background1"/>
        <w:spacing w:before="100" w:beforeAutospacing="1" w:after="100" w:afterAutospacing="1"/>
        <w:jc w:val="both"/>
      </w:pPr>
      <w:r>
        <w:t>Un exemplar la dosar</w:t>
      </w:r>
    </w:p>
    <w:p w:rsidR="001F188B" w:rsidRDefault="001F188B" w:rsidP="001F188B">
      <w:pPr>
        <w:pStyle w:val="ListParagraph"/>
        <w:shd w:val="clear" w:color="auto" w:fill="FFFFFF" w:themeFill="background1"/>
        <w:spacing w:before="100" w:beforeAutospacing="1" w:after="100" w:afterAutospacing="1"/>
        <w:ind w:left="1380"/>
        <w:jc w:val="both"/>
      </w:pPr>
      <w:r>
        <w:t xml:space="preserve">                            PREȘEDINTE DE ȘEDINȚĂ</w:t>
      </w:r>
    </w:p>
    <w:p w:rsidR="001F188B" w:rsidRDefault="001F188B" w:rsidP="001F188B">
      <w:pPr>
        <w:pStyle w:val="ListParagraph"/>
        <w:shd w:val="clear" w:color="auto" w:fill="FFFFFF" w:themeFill="background1"/>
        <w:spacing w:before="100" w:beforeAutospacing="1" w:after="100" w:afterAutospacing="1"/>
        <w:ind w:left="1380"/>
        <w:jc w:val="both"/>
      </w:pPr>
      <w:r>
        <w:t xml:space="preserve">                                      Cotca Marcel Emil                     Contrasemnează,</w:t>
      </w:r>
    </w:p>
    <w:p w:rsidR="001F188B" w:rsidRDefault="001F188B" w:rsidP="001F188B">
      <w:pPr>
        <w:pStyle w:val="ListParagraph"/>
        <w:shd w:val="clear" w:color="auto" w:fill="FFFFFF" w:themeFill="background1"/>
        <w:spacing w:before="100" w:beforeAutospacing="1" w:after="100" w:afterAutospacing="1"/>
        <w:ind w:left="1380"/>
        <w:jc w:val="both"/>
      </w:pPr>
      <w:r>
        <w:t xml:space="preserve">                                                                                               Secretar,</w:t>
      </w:r>
    </w:p>
    <w:p w:rsidR="001F188B" w:rsidRPr="001F188B" w:rsidRDefault="001F188B" w:rsidP="001F188B">
      <w:pPr>
        <w:pStyle w:val="ListParagraph"/>
        <w:shd w:val="clear" w:color="auto" w:fill="FFFFFF" w:themeFill="background1"/>
        <w:spacing w:before="100" w:beforeAutospacing="1" w:after="100" w:afterAutospacing="1"/>
        <w:ind w:left="1380"/>
        <w:jc w:val="both"/>
      </w:pPr>
      <w:r>
        <w:t xml:space="preserve">                                                                                          Ionel Maria</w:t>
      </w:r>
    </w:p>
    <w:p w:rsidR="00B16BE0" w:rsidRDefault="00D51E42" w:rsidP="001620BF">
      <w:pPr>
        <w:spacing w:before="100" w:beforeAutospacing="1" w:after="100" w:afterAutospacing="1"/>
        <w:jc w:val="both"/>
        <w:rPr>
          <w:b/>
          <w:bCs/>
          <w:lang w:val="en-US"/>
        </w:rPr>
      </w:pPr>
      <w:r>
        <w:rPr>
          <w:shd w:val="clear" w:color="auto" w:fill="FFFFFF" w:themeFill="background1"/>
          <w:lang w:val="en-US"/>
        </w:rPr>
        <w:t>     </w:t>
      </w:r>
      <w:r w:rsidR="001620BF">
        <w:rPr>
          <w:shd w:val="clear" w:color="auto" w:fill="FFFFFF" w:themeFill="background1"/>
          <w:lang w:val="en-US"/>
        </w:rPr>
        <w:t xml:space="preserve"> </w:t>
      </w:r>
    </w:p>
    <w:p w:rsidR="00B16BE0" w:rsidRDefault="00B16BE0">
      <w:pPr>
        <w:spacing w:before="100" w:beforeAutospacing="1" w:after="100" w:afterAutospacing="1"/>
        <w:jc w:val="both"/>
        <w:rPr>
          <w:b/>
          <w:bCs/>
          <w:lang w:val="en-US"/>
        </w:rPr>
      </w:pPr>
    </w:p>
    <w:sectPr w:rsidR="00B16BE0" w:rsidSect="001620BF">
      <w:headerReference w:type="even" r:id="rId9"/>
      <w:headerReference w:type="default" r:id="rId10"/>
      <w:footerReference w:type="even" r:id="rId11"/>
      <w:footerReference w:type="default" r:id="rId12"/>
      <w:headerReference w:type="first" r:id="rId13"/>
      <w:footerReference w:type="first" r:id="rId14"/>
      <w:pgSz w:w="12240" w:h="15840"/>
      <w:pgMar w:top="11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E42" w:rsidRDefault="00D51E42" w:rsidP="00B16BE0">
      <w:pPr>
        <w:spacing w:after="0" w:line="240" w:lineRule="auto"/>
      </w:pPr>
      <w:r>
        <w:separator/>
      </w:r>
    </w:p>
  </w:endnote>
  <w:endnote w:type="continuationSeparator" w:id="1">
    <w:p w:rsidR="00D51E42" w:rsidRDefault="00D51E42" w:rsidP="00B16B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E0" w:rsidRDefault="00B16B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4962"/>
    </w:sdtPr>
    <w:sdtContent>
      <w:p w:rsidR="00B16BE0" w:rsidRDefault="00B16BE0">
        <w:pPr>
          <w:pStyle w:val="Footer"/>
          <w:jc w:val="center"/>
        </w:pPr>
      </w:p>
    </w:sdtContent>
  </w:sdt>
  <w:p w:rsidR="00B16BE0" w:rsidRDefault="00B16BE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E0" w:rsidRDefault="00B16B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E42" w:rsidRDefault="00D51E42" w:rsidP="00B16BE0">
      <w:pPr>
        <w:spacing w:after="0" w:line="240" w:lineRule="auto"/>
      </w:pPr>
      <w:r>
        <w:separator/>
      </w:r>
    </w:p>
  </w:footnote>
  <w:footnote w:type="continuationSeparator" w:id="1">
    <w:p w:rsidR="00D51E42" w:rsidRDefault="00D51E42" w:rsidP="00B16B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E0" w:rsidRDefault="00B16B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E0" w:rsidRDefault="00B16BE0">
    <w:pPr>
      <w:pStyle w:val="Header"/>
      <w:ind w:firstLine="720"/>
      <w:rPr>
        <w:lang w:val="en-US"/>
      </w:rPr>
    </w:pPr>
  </w:p>
  <w:p w:rsidR="00B16BE0" w:rsidRDefault="00B16BE0">
    <w:pPr>
      <w:pStyle w:val="Header"/>
      <w:rPr>
        <w:lang w:val="en-US"/>
      </w:rPr>
    </w:pPr>
  </w:p>
  <w:p w:rsidR="00B16BE0" w:rsidRDefault="00B16BE0">
    <w:pPr>
      <w:pStyle w:val="Header"/>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BE0" w:rsidRDefault="00B16B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B35323"/>
    <w:multiLevelType w:val="hybridMultilevel"/>
    <w:tmpl w:val="D6808B0C"/>
    <w:lvl w:ilvl="0" w:tplc="AA085E86">
      <w:numFmt w:val="bullet"/>
      <w:lvlText w:val="-"/>
      <w:lvlJc w:val="left"/>
      <w:pPr>
        <w:ind w:left="1380" w:hanging="360"/>
      </w:pPr>
      <w:rPr>
        <w:rFonts w:ascii="Times New Roman" w:eastAsia="Times New Roman"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nsid w:val="5C1C59AF"/>
    <w:multiLevelType w:val="multilevel"/>
    <w:tmpl w:val="5C1C59AF"/>
    <w:lvl w:ilvl="0">
      <w:numFmt w:val="bullet"/>
      <w:lvlText w:val="-"/>
      <w:lvlJc w:val="left"/>
      <w:pPr>
        <w:ind w:left="405" w:hanging="360"/>
      </w:pPr>
      <w:rPr>
        <w:rFonts w:ascii="Times New Roman" w:eastAsia="Times New Roman" w:hAnsi="Times New Roman" w:cs="Times New Roman" w:hint="default"/>
      </w:rPr>
    </w:lvl>
    <w:lvl w:ilvl="1">
      <w:start w:val="1"/>
      <w:numFmt w:val="bullet"/>
      <w:lvlText w:val="o"/>
      <w:lvlJc w:val="left"/>
      <w:pPr>
        <w:ind w:left="1125" w:hanging="360"/>
      </w:pPr>
      <w:rPr>
        <w:rFonts w:ascii="Courier New" w:hAnsi="Courier New"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2546"/>
    <w:rsid w:val="000050DA"/>
    <w:rsid w:val="00013353"/>
    <w:rsid w:val="00025ABE"/>
    <w:rsid w:val="000344B9"/>
    <w:rsid w:val="000503CA"/>
    <w:rsid w:val="00092906"/>
    <w:rsid w:val="000A1A93"/>
    <w:rsid w:val="000D481E"/>
    <w:rsid w:val="000E4722"/>
    <w:rsid w:val="000F7053"/>
    <w:rsid w:val="00100333"/>
    <w:rsid w:val="001145F6"/>
    <w:rsid w:val="00132747"/>
    <w:rsid w:val="0013720D"/>
    <w:rsid w:val="001521C2"/>
    <w:rsid w:val="00157393"/>
    <w:rsid w:val="001620BF"/>
    <w:rsid w:val="00164F9D"/>
    <w:rsid w:val="00177969"/>
    <w:rsid w:val="00177BD4"/>
    <w:rsid w:val="001D729C"/>
    <w:rsid w:val="001E66B7"/>
    <w:rsid w:val="001F188B"/>
    <w:rsid w:val="001F4893"/>
    <w:rsid w:val="002102F9"/>
    <w:rsid w:val="002135CB"/>
    <w:rsid w:val="00230F48"/>
    <w:rsid w:val="002326C6"/>
    <w:rsid w:val="00272E83"/>
    <w:rsid w:val="002742E0"/>
    <w:rsid w:val="002832C3"/>
    <w:rsid w:val="00290997"/>
    <w:rsid w:val="002C4DE0"/>
    <w:rsid w:val="002E1A01"/>
    <w:rsid w:val="002F16FE"/>
    <w:rsid w:val="00325A01"/>
    <w:rsid w:val="0038313D"/>
    <w:rsid w:val="00394EE2"/>
    <w:rsid w:val="003A1024"/>
    <w:rsid w:val="003A2D6F"/>
    <w:rsid w:val="003A571E"/>
    <w:rsid w:val="003B6DBE"/>
    <w:rsid w:val="003C5768"/>
    <w:rsid w:val="003D18E6"/>
    <w:rsid w:val="003F3B41"/>
    <w:rsid w:val="003F6410"/>
    <w:rsid w:val="00414A5E"/>
    <w:rsid w:val="00421B8F"/>
    <w:rsid w:val="004325EC"/>
    <w:rsid w:val="00444ABB"/>
    <w:rsid w:val="004736AB"/>
    <w:rsid w:val="004B36A2"/>
    <w:rsid w:val="004C5B9E"/>
    <w:rsid w:val="004E50B5"/>
    <w:rsid w:val="004E53AB"/>
    <w:rsid w:val="00513AB4"/>
    <w:rsid w:val="0054238D"/>
    <w:rsid w:val="005601D3"/>
    <w:rsid w:val="00605377"/>
    <w:rsid w:val="006101B0"/>
    <w:rsid w:val="00612516"/>
    <w:rsid w:val="00651761"/>
    <w:rsid w:val="00652546"/>
    <w:rsid w:val="00680E26"/>
    <w:rsid w:val="006976D8"/>
    <w:rsid w:val="006B3B0D"/>
    <w:rsid w:val="006D43FF"/>
    <w:rsid w:val="006F486E"/>
    <w:rsid w:val="007718BB"/>
    <w:rsid w:val="007949DE"/>
    <w:rsid w:val="007A5ED0"/>
    <w:rsid w:val="007A79B5"/>
    <w:rsid w:val="007B0D60"/>
    <w:rsid w:val="007C0339"/>
    <w:rsid w:val="007D607B"/>
    <w:rsid w:val="00861BAD"/>
    <w:rsid w:val="008654C9"/>
    <w:rsid w:val="008877CD"/>
    <w:rsid w:val="008962C2"/>
    <w:rsid w:val="008C4875"/>
    <w:rsid w:val="008E3D21"/>
    <w:rsid w:val="008F12DC"/>
    <w:rsid w:val="00901576"/>
    <w:rsid w:val="00921FC1"/>
    <w:rsid w:val="00960AB0"/>
    <w:rsid w:val="009764F2"/>
    <w:rsid w:val="009B1DB8"/>
    <w:rsid w:val="009C6562"/>
    <w:rsid w:val="009D2C10"/>
    <w:rsid w:val="009D310C"/>
    <w:rsid w:val="009D5909"/>
    <w:rsid w:val="009E135B"/>
    <w:rsid w:val="009E2527"/>
    <w:rsid w:val="00A011D8"/>
    <w:rsid w:val="00A1740F"/>
    <w:rsid w:val="00A56ECF"/>
    <w:rsid w:val="00A57B8D"/>
    <w:rsid w:val="00A81F6E"/>
    <w:rsid w:val="00A93F79"/>
    <w:rsid w:val="00A95529"/>
    <w:rsid w:val="00AB2F70"/>
    <w:rsid w:val="00AF14FD"/>
    <w:rsid w:val="00B0572C"/>
    <w:rsid w:val="00B16BE0"/>
    <w:rsid w:val="00B24A36"/>
    <w:rsid w:val="00B34051"/>
    <w:rsid w:val="00B6155A"/>
    <w:rsid w:val="00B62AEC"/>
    <w:rsid w:val="00BA7CDF"/>
    <w:rsid w:val="00BD30DF"/>
    <w:rsid w:val="00BE4794"/>
    <w:rsid w:val="00C10984"/>
    <w:rsid w:val="00C24A1C"/>
    <w:rsid w:val="00C267EF"/>
    <w:rsid w:val="00C33DEE"/>
    <w:rsid w:val="00C87A70"/>
    <w:rsid w:val="00CC2B05"/>
    <w:rsid w:val="00CE253C"/>
    <w:rsid w:val="00CF2B39"/>
    <w:rsid w:val="00D0350E"/>
    <w:rsid w:val="00D077E6"/>
    <w:rsid w:val="00D179A3"/>
    <w:rsid w:val="00D3645E"/>
    <w:rsid w:val="00D51E42"/>
    <w:rsid w:val="00D520B8"/>
    <w:rsid w:val="00D86561"/>
    <w:rsid w:val="00D94949"/>
    <w:rsid w:val="00DA42B5"/>
    <w:rsid w:val="00DA5803"/>
    <w:rsid w:val="00DD37D7"/>
    <w:rsid w:val="00DD7EDB"/>
    <w:rsid w:val="00DE22C5"/>
    <w:rsid w:val="00E01193"/>
    <w:rsid w:val="00E03432"/>
    <w:rsid w:val="00E07E58"/>
    <w:rsid w:val="00E30650"/>
    <w:rsid w:val="00E35098"/>
    <w:rsid w:val="00E41392"/>
    <w:rsid w:val="00E436E2"/>
    <w:rsid w:val="00E43B1B"/>
    <w:rsid w:val="00E61B07"/>
    <w:rsid w:val="00E65215"/>
    <w:rsid w:val="00E6552A"/>
    <w:rsid w:val="00EA7090"/>
    <w:rsid w:val="00EB78D6"/>
    <w:rsid w:val="00EF7755"/>
    <w:rsid w:val="00F221FE"/>
    <w:rsid w:val="00F944D6"/>
    <w:rsid w:val="00F95A46"/>
    <w:rsid w:val="00FB27BC"/>
    <w:rsid w:val="00FB4A77"/>
    <w:rsid w:val="00FD43CB"/>
    <w:rsid w:val="00FF0F1D"/>
    <w:rsid w:val="1ED86CDA"/>
    <w:rsid w:val="4888141F"/>
    <w:rsid w:val="525E4BDB"/>
    <w:rsid w:val="63AD3B57"/>
    <w:rsid w:val="645873EA"/>
    <w:rsid w:val="7A202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BE0"/>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B16BE0"/>
    <w:pPr>
      <w:spacing w:before="100" w:beforeAutospacing="1" w:after="100" w:afterAutospacing="1"/>
      <w:outlineLvl w:val="0"/>
    </w:pPr>
    <w:rPr>
      <w:kern w:val="36"/>
      <w:sz w:val="48"/>
      <w:szCs w:val="48"/>
      <w:lang w:val="en-US"/>
    </w:rPr>
  </w:style>
  <w:style w:type="paragraph" w:styleId="Heading2">
    <w:name w:val="heading 2"/>
    <w:basedOn w:val="Normal"/>
    <w:next w:val="Normal"/>
    <w:link w:val="Heading2Char"/>
    <w:uiPriority w:val="9"/>
    <w:qFormat/>
    <w:rsid w:val="00B16BE0"/>
    <w:pPr>
      <w:spacing w:before="100" w:beforeAutospacing="1" w:after="100" w:afterAutospacing="1"/>
      <w:outlineLvl w:val="1"/>
    </w:pPr>
    <w:rPr>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B16BE0"/>
    <w:rPr>
      <w:rFonts w:ascii="Tahoma" w:hAnsi="Tahoma" w:cs="Tahoma"/>
      <w:sz w:val="16"/>
      <w:szCs w:val="16"/>
    </w:rPr>
  </w:style>
  <w:style w:type="paragraph" w:styleId="Footer">
    <w:name w:val="footer"/>
    <w:basedOn w:val="Normal"/>
    <w:link w:val="FooterChar"/>
    <w:uiPriority w:val="99"/>
    <w:qFormat/>
    <w:rsid w:val="00B16BE0"/>
    <w:pPr>
      <w:tabs>
        <w:tab w:val="center" w:pos="4536"/>
        <w:tab w:val="right" w:pos="9072"/>
      </w:tabs>
    </w:pPr>
    <w:rPr>
      <w:lang w:eastAsia="ro-RO"/>
    </w:rPr>
  </w:style>
  <w:style w:type="paragraph" w:styleId="Header">
    <w:name w:val="header"/>
    <w:basedOn w:val="Normal"/>
    <w:link w:val="HeaderChar"/>
    <w:uiPriority w:val="99"/>
    <w:semiHidden/>
    <w:unhideWhenUsed/>
    <w:qFormat/>
    <w:rsid w:val="00B16BE0"/>
    <w:pPr>
      <w:tabs>
        <w:tab w:val="center" w:pos="4680"/>
        <w:tab w:val="right" w:pos="9360"/>
      </w:tabs>
    </w:pPr>
  </w:style>
  <w:style w:type="paragraph" w:styleId="NormalWeb">
    <w:name w:val="Normal (Web)"/>
    <w:basedOn w:val="Normal"/>
    <w:uiPriority w:val="99"/>
    <w:semiHidden/>
    <w:unhideWhenUsed/>
    <w:qFormat/>
    <w:rsid w:val="00B16BE0"/>
    <w:pPr>
      <w:spacing w:before="100" w:beforeAutospacing="1" w:after="100" w:afterAutospacing="1"/>
    </w:pPr>
    <w:rPr>
      <w:lang w:val="en-US"/>
    </w:rPr>
  </w:style>
  <w:style w:type="character" w:styleId="Emphasis">
    <w:name w:val="Emphasis"/>
    <w:basedOn w:val="DefaultParagraphFont"/>
    <w:uiPriority w:val="20"/>
    <w:qFormat/>
    <w:rsid w:val="00B16BE0"/>
    <w:rPr>
      <w:i/>
      <w:iCs/>
    </w:rPr>
  </w:style>
  <w:style w:type="character" w:styleId="Hyperlink">
    <w:name w:val="Hyperlink"/>
    <w:basedOn w:val="DefaultParagraphFont"/>
    <w:uiPriority w:val="99"/>
    <w:semiHidden/>
    <w:unhideWhenUsed/>
    <w:qFormat/>
    <w:rsid w:val="00B16BE0"/>
    <w:rPr>
      <w:color w:val="E30097"/>
      <w:u w:val="none"/>
    </w:rPr>
  </w:style>
  <w:style w:type="paragraph" w:styleId="ListParagraph">
    <w:name w:val="List Paragraph"/>
    <w:basedOn w:val="Normal"/>
    <w:uiPriority w:val="34"/>
    <w:qFormat/>
    <w:rsid w:val="00B16BE0"/>
    <w:pPr>
      <w:ind w:left="720"/>
      <w:contextualSpacing/>
    </w:pPr>
  </w:style>
  <w:style w:type="character" w:customStyle="1" w:styleId="FooterChar">
    <w:name w:val="Footer Char"/>
    <w:basedOn w:val="DefaultParagraphFont"/>
    <w:link w:val="Footer"/>
    <w:uiPriority w:val="99"/>
    <w:qFormat/>
    <w:rsid w:val="00B16BE0"/>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qFormat/>
    <w:rsid w:val="00B16BE0"/>
    <w:rPr>
      <w:rFonts w:ascii="Times New Roman" w:eastAsia="Times New Roman" w:hAnsi="Times New Roman" w:cs="Times New Roman"/>
      <w:kern w:val="36"/>
      <w:sz w:val="48"/>
      <w:szCs w:val="48"/>
    </w:rPr>
  </w:style>
  <w:style w:type="character" w:customStyle="1" w:styleId="Heading2Char">
    <w:name w:val="Heading 2 Char"/>
    <w:basedOn w:val="DefaultParagraphFont"/>
    <w:link w:val="Heading2"/>
    <w:uiPriority w:val="9"/>
    <w:qFormat/>
    <w:rsid w:val="00B16BE0"/>
    <w:rPr>
      <w:rFonts w:ascii="Times New Roman" w:eastAsia="Times New Roman" w:hAnsi="Times New Roman" w:cs="Times New Roman"/>
      <w:sz w:val="36"/>
      <w:szCs w:val="36"/>
    </w:rPr>
  </w:style>
  <w:style w:type="character" w:customStyle="1" w:styleId="BalloonTextChar">
    <w:name w:val="Balloon Text Char"/>
    <w:basedOn w:val="DefaultParagraphFont"/>
    <w:link w:val="BalloonText"/>
    <w:uiPriority w:val="99"/>
    <w:semiHidden/>
    <w:qFormat/>
    <w:rsid w:val="00B16BE0"/>
    <w:rPr>
      <w:rFonts w:ascii="Tahoma" w:eastAsia="Times New Roman" w:hAnsi="Tahoma" w:cs="Tahoma"/>
      <w:sz w:val="16"/>
      <w:szCs w:val="16"/>
      <w:lang w:val="ro-RO"/>
    </w:rPr>
  </w:style>
  <w:style w:type="character" w:customStyle="1" w:styleId="HeaderChar">
    <w:name w:val="Header Char"/>
    <w:basedOn w:val="DefaultParagraphFont"/>
    <w:link w:val="Header"/>
    <w:uiPriority w:val="99"/>
    <w:semiHidden/>
    <w:qFormat/>
    <w:rsid w:val="00B16BE0"/>
    <w:rPr>
      <w:rFonts w:ascii="Times New Roman" w:eastAsia="Times New Roman" w:hAnsi="Times New Roman" w:cs="Times New Roman"/>
      <w:sz w:val="24"/>
      <w:szCs w:val="24"/>
      <w:lang w:val="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1D0739E-B3D5-4DE2-8E3A-882EC85A7F1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62</cp:revision>
  <cp:lastPrinted>2018-05-08T15:36:00Z</cp:lastPrinted>
  <dcterms:created xsi:type="dcterms:W3CDTF">2011-11-25T06:40:00Z</dcterms:created>
  <dcterms:modified xsi:type="dcterms:W3CDTF">2018-05-08T15:37:00Z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