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E65" w:rsidRPr="006A7EC0" w:rsidRDefault="00421134" w:rsidP="00B82E65">
      <w:pPr>
        <w:jc w:val="center"/>
        <w:rPr>
          <w:b/>
          <w:sz w:val="32"/>
          <w:szCs w:val="32"/>
          <w:lang w:val="en-GB"/>
        </w:rPr>
      </w:pPr>
      <w:r w:rsidRPr="006A7EC0">
        <w:rPr>
          <w:b/>
          <w:sz w:val="32"/>
          <w:szCs w:val="32"/>
        </w:rPr>
        <w:t xml:space="preserve"> ANUN</w:t>
      </w:r>
      <w:r w:rsidRPr="006A7EC0">
        <w:rPr>
          <w:b/>
          <w:sz w:val="32"/>
          <w:szCs w:val="32"/>
          <w:lang w:val="en-GB"/>
        </w:rPr>
        <w:t>Ț</w:t>
      </w:r>
    </w:p>
    <w:p w:rsidR="00421134" w:rsidRPr="006A7EC0" w:rsidRDefault="00421134" w:rsidP="00B82E65">
      <w:pPr>
        <w:jc w:val="center"/>
        <w:rPr>
          <w:sz w:val="32"/>
          <w:szCs w:val="32"/>
          <w:lang w:val="en-GB"/>
        </w:rPr>
      </w:pPr>
    </w:p>
    <w:p w:rsidR="00B82E65" w:rsidRPr="006A7EC0" w:rsidRDefault="00B82E65" w:rsidP="00B82E65">
      <w:pPr>
        <w:jc w:val="center"/>
        <w:rPr>
          <w:sz w:val="32"/>
          <w:szCs w:val="32"/>
        </w:rPr>
      </w:pPr>
    </w:p>
    <w:p w:rsidR="00B82E65" w:rsidRPr="006A7EC0" w:rsidRDefault="00421134" w:rsidP="00B82E65">
      <w:pPr>
        <w:jc w:val="both"/>
        <w:rPr>
          <w:sz w:val="32"/>
          <w:szCs w:val="32"/>
        </w:rPr>
      </w:pPr>
      <w:r w:rsidRPr="006A7EC0">
        <w:rPr>
          <w:sz w:val="32"/>
          <w:szCs w:val="32"/>
        </w:rPr>
        <w:t xml:space="preserve"> Pe </w:t>
      </w:r>
      <w:r w:rsidR="00B82E65" w:rsidRPr="006A7EC0">
        <w:rPr>
          <w:sz w:val="32"/>
          <w:szCs w:val="32"/>
        </w:rPr>
        <w:t xml:space="preserve"> raza comunei </w:t>
      </w:r>
      <w:r w:rsidRPr="006A7EC0">
        <w:rPr>
          <w:sz w:val="32"/>
          <w:szCs w:val="32"/>
        </w:rPr>
        <w:t xml:space="preserve">Nojorid </w:t>
      </w:r>
      <w:r w:rsidR="00B82E65" w:rsidRPr="006A7EC0">
        <w:rPr>
          <w:sz w:val="32"/>
          <w:szCs w:val="32"/>
        </w:rPr>
        <w:t>funcționnează 2 centre de îngrijire persoane vârstnice:</w:t>
      </w:r>
    </w:p>
    <w:p w:rsidR="00421134" w:rsidRPr="006A7EC0" w:rsidRDefault="00421134" w:rsidP="00B82E65">
      <w:pPr>
        <w:jc w:val="both"/>
        <w:rPr>
          <w:sz w:val="32"/>
          <w:szCs w:val="32"/>
        </w:rPr>
      </w:pPr>
    </w:p>
    <w:p w:rsidR="00B82E65" w:rsidRPr="006A7EC0" w:rsidRDefault="00B82E65" w:rsidP="00B82E65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6A7EC0">
        <w:rPr>
          <w:sz w:val="32"/>
          <w:szCs w:val="32"/>
        </w:rPr>
        <w:t>Centrul de îngrijire bă</w:t>
      </w:r>
      <w:r w:rsidR="00C849BB" w:rsidRPr="006A7EC0">
        <w:rPr>
          <w:sz w:val="32"/>
          <w:szCs w:val="32"/>
        </w:rPr>
        <w:t>r</w:t>
      </w:r>
      <w:r w:rsidRPr="006A7EC0">
        <w:rPr>
          <w:sz w:val="32"/>
          <w:szCs w:val="32"/>
        </w:rPr>
        <w:t>tâni-Fundația Aliabis cu sediul în localitatea Livada de Bihor nr.1/A cu o capacitate de 42 locuri</w:t>
      </w:r>
      <w:r w:rsidR="006A7EC0">
        <w:rPr>
          <w:sz w:val="32"/>
          <w:szCs w:val="32"/>
        </w:rPr>
        <w:t>.</w:t>
      </w:r>
      <w:r w:rsidRPr="006A7EC0">
        <w:rPr>
          <w:sz w:val="32"/>
          <w:szCs w:val="32"/>
        </w:rPr>
        <w:t xml:space="preserve"> </w:t>
      </w:r>
    </w:p>
    <w:p w:rsidR="00421134" w:rsidRPr="006A7EC0" w:rsidRDefault="00421134" w:rsidP="00421134">
      <w:pPr>
        <w:pStyle w:val="ListParagraph"/>
        <w:ind w:left="840"/>
        <w:jc w:val="both"/>
        <w:rPr>
          <w:sz w:val="32"/>
          <w:szCs w:val="32"/>
        </w:rPr>
      </w:pPr>
    </w:p>
    <w:p w:rsidR="00B82E65" w:rsidRPr="006A7EC0" w:rsidRDefault="003801AF" w:rsidP="00B82E65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 w:rsidRPr="006A7EC0">
        <w:rPr>
          <w:sz w:val="32"/>
          <w:szCs w:val="32"/>
        </w:rPr>
        <w:t xml:space="preserve">Căminul pentru bătrâni al </w:t>
      </w:r>
      <w:r w:rsidR="002C7259" w:rsidRPr="006A7EC0">
        <w:rPr>
          <w:i/>
          <w:sz w:val="32"/>
          <w:szCs w:val="32"/>
        </w:rPr>
        <w:t>Asociației</w:t>
      </w:r>
      <w:r w:rsidRPr="006A7EC0">
        <w:rPr>
          <w:i/>
          <w:sz w:val="32"/>
          <w:szCs w:val="32"/>
        </w:rPr>
        <w:t xml:space="preserve"> ”</w:t>
      </w:r>
      <w:r w:rsidR="002C7259" w:rsidRPr="006A7EC0">
        <w:rPr>
          <w:i/>
          <w:sz w:val="32"/>
          <w:szCs w:val="32"/>
        </w:rPr>
        <w:t>Decență pentru Bătrâni</w:t>
      </w:r>
      <w:r w:rsidRPr="006A7EC0">
        <w:rPr>
          <w:i/>
          <w:sz w:val="32"/>
          <w:szCs w:val="32"/>
        </w:rPr>
        <w:t xml:space="preserve">” </w:t>
      </w:r>
      <w:r w:rsidRPr="006A7EC0">
        <w:rPr>
          <w:sz w:val="32"/>
          <w:szCs w:val="32"/>
        </w:rPr>
        <w:t>cu sediul în localitatea Chișirid nr.21</w:t>
      </w:r>
      <w:r w:rsidRPr="006A7EC0">
        <w:rPr>
          <w:i/>
          <w:sz w:val="32"/>
          <w:szCs w:val="32"/>
        </w:rPr>
        <w:t>,</w:t>
      </w:r>
      <w:r w:rsidRPr="006A7EC0">
        <w:rPr>
          <w:sz w:val="32"/>
          <w:szCs w:val="32"/>
        </w:rPr>
        <w:t>cu o</w:t>
      </w:r>
      <w:r w:rsidRPr="006A7EC0">
        <w:rPr>
          <w:i/>
          <w:sz w:val="32"/>
          <w:szCs w:val="32"/>
        </w:rPr>
        <w:t xml:space="preserve"> </w:t>
      </w:r>
      <w:r w:rsidRPr="006A7EC0">
        <w:rPr>
          <w:sz w:val="32"/>
          <w:szCs w:val="32"/>
        </w:rPr>
        <w:t>capacitate de 26 locuri</w:t>
      </w:r>
      <w:r w:rsidR="006A7EC0">
        <w:rPr>
          <w:sz w:val="32"/>
          <w:szCs w:val="32"/>
        </w:rPr>
        <w:t>.</w:t>
      </w:r>
    </w:p>
    <w:p w:rsidR="00B82E65" w:rsidRPr="006A7EC0" w:rsidRDefault="00B82E65" w:rsidP="00B82E65">
      <w:pPr>
        <w:jc w:val="both"/>
        <w:rPr>
          <w:sz w:val="32"/>
          <w:szCs w:val="32"/>
        </w:rPr>
      </w:pPr>
    </w:p>
    <w:p w:rsidR="002C7259" w:rsidRPr="006A7EC0" w:rsidRDefault="002C7259" w:rsidP="00B82E65">
      <w:pPr>
        <w:jc w:val="both"/>
        <w:rPr>
          <w:sz w:val="32"/>
          <w:szCs w:val="32"/>
        </w:rPr>
      </w:pPr>
    </w:p>
    <w:p w:rsidR="002C7259" w:rsidRPr="006A7EC0" w:rsidRDefault="002C7259" w:rsidP="00B82E65">
      <w:pPr>
        <w:jc w:val="both"/>
        <w:rPr>
          <w:sz w:val="32"/>
          <w:szCs w:val="32"/>
        </w:rPr>
      </w:pPr>
    </w:p>
    <w:p w:rsidR="002C7259" w:rsidRPr="006A7EC0" w:rsidRDefault="002C7259" w:rsidP="002C7259">
      <w:pPr>
        <w:jc w:val="both"/>
        <w:rPr>
          <w:sz w:val="32"/>
          <w:szCs w:val="32"/>
        </w:rPr>
      </w:pPr>
    </w:p>
    <w:p w:rsidR="002C7259" w:rsidRPr="006A7EC0" w:rsidRDefault="00421134" w:rsidP="00B82E65">
      <w:pPr>
        <w:jc w:val="both"/>
        <w:rPr>
          <w:sz w:val="32"/>
          <w:szCs w:val="32"/>
        </w:rPr>
      </w:pPr>
      <w:r w:rsidRPr="006A7EC0">
        <w:rPr>
          <w:sz w:val="32"/>
          <w:szCs w:val="32"/>
        </w:rPr>
        <w:t xml:space="preserve"> </w:t>
      </w:r>
    </w:p>
    <w:p w:rsidR="00B82E65" w:rsidRPr="006A7EC0" w:rsidRDefault="00B82E65" w:rsidP="00B82E65">
      <w:pPr>
        <w:jc w:val="both"/>
        <w:rPr>
          <w:sz w:val="32"/>
          <w:szCs w:val="32"/>
        </w:rPr>
      </w:pPr>
    </w:p>
    <w:p w:rsidR="00E264FF" w:rsidRPr="006A7EC0" w:rsidRDefault="00421134">
      <w:pPr>
        <w:rPr>
          <w:sz w:val="32"/>
          <w:szCs w:val="32"/>
        </w:rPr>
      </w:pPr>
      <w:r w:rsidRPr="006A7EC0">
        <w:rPr>
          <w:sz w:val="32"/>
          <w:szCs w:val="32"/>
        </w:rPr>
        <w:t>PRIMAR,</w:t>
      </w:r>
    </w:p>
    <w:p w:rsidR="00421134" w:rsidRPr="006A7EC0" w:rsidRDefault="00421134">
      <w:pPr>
        <w:rPr>
          <w:sz w:val="32"/>
          <w:szCs w:val="32"/>
        </w:rPr>
      </w:pPr>
      <w:r w:rsidRPr="006A7EC0">
        <w:rPr>
          <w:sz w:val="32"/>
          <w:szCs w:val="32"/>
        </w:rPr>
        <w:t>BABA PETRU-TEODOR</w:t>
      </w:r>
    </w:p>
    <w:sectPr w:rsidR="00421134" w:rsidRPr="006A7EC0" w:rsidSect="00E26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45171"/>
    <w:multiLevelType w:val="hybridMultilevel"/>
    <w:tmpl w:val="3FD66AD8"/>
    <w:lvl w:ilvl="0" w:tplc="17FC924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B82E65"/>
    <w:rsid w:val="002C7259"/>
    <w:rsid w:val="003801AF"/>
    <w:rsid w:val="00421134"/>
    <w:rsid w:val="004F25B3"/>
    <w:rsid w:val="006A7EC0"/>
    <w:rsid w:val="00B82E65"/>
    <w:rsid w:val="00C849BB"/>
    <w:rsid w:val="00E264FF"/>
    <w:rsid w:val="00E5198B"/>
    <w:rsid w:val="00F35424"/>
    <w:rsid w:val="00FC7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82E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82E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</Words>
  <Characters>326</Characters>
  <Application>Microsoft Office Word</Application>
  <DocSecurity>0</DocSecurity>
  <Lines>2</Lines>
  <Paragraphs>1</Paragraphs>
  <ScaleCrop>false</ScaleCrop>
  <Company>HP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2020-01-07T07:40:00Z</cp:lastPrinted>
  <dcterms:created xsi:type="dcterms:W3CDTF">2019-02-27T08:47:00Z</dcterms:created>
  <dcterms:modified xsi:type="dcterms:W3CDTF">2020-01-07T07:41:00Z</dcterms:modified>
</cp:coreProperties>
</file>